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955" w:rsidRPr="00264955" w:rsidRDefault="00264955" w:rsidP="002649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ГРАДИНА „ГЕОРГИ ИВАНОВ”</w:t>
      </w:r>
    </w:p>
    <w:p w:rsidR="00264955" w:rsidRPr="00264955" w:rsidRDefault="00264955" w:rsidP="002649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5950с.Новачене ,общ. Никопол ,ул. „Спартак” № 14А</w:t>
      </w:r>
    </w:p>
    <w:p w:rsidR="00264955" w:rsidRPr="00264955" w:rsidRDefault="00264955" w:rsidP="0026495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тел.065442296,е-</w:t>
      </w:r>
      <w:r w:rsidRPr="002649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2649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dg_nova4ene@abv.bg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УТВЪРЖДАВАМ: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"/>
            </w:textInput>
          </w:ffData>
        </w:fldChar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264955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Pr="0026495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Директор:  Валя Великова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Заповед </w:t>
      </w:r>
      <w:r w:rsidR="00881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 w:rsidR="00A6649A">
        <w:rPr>
          <w:rFonts w:ascii="Times New Roman" w:eastAsia="Times New Roman" w:hAnsi="Times New Roman" w:cs="Times New Roman"/>
          <w:bCs/>
          <w:sz w:val="24"/>
          <w:szCs w:val="24"/>
        </w:rPr>
        <w:t>113</w:t>
      </w:r>
      <w:bookmarkStart w:id="0" w:name="_GoBack"/>
      <w:bookmarkEnd w:id="0"/>
      <w:r w:rsidR="0088192B">
        <w:rPr>
          <w:rFonts w:ascii="Times New Roman" w:eastAsia="Times New Roman" w:hAnsi="Times New Roman" w:cs="Times New Roman"/>
          <w:bCs/>
          <w:sz w:val="24"/>
          <w:szCs w:val="24"/>
        </w:rPr>
        <w:t>/ 14.09.20</w:t>
      </w:r>
      <w:r w:rsidR="008819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</w:t>
      </w:r>
      <w:r w:rsidR="008819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г.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aps/>
          <w:sz w:val="24"/>
          <w:szCs w:val="24"/>
          <w:lang w:eastAsia="bg-BG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aps/>
          <w:sz w:val="24"/>
          <w:szCs w:val="24"/>
          <w:lang w:eastAsia="bg-BG"/>
        </w:rPr>
        <w:t xml:space="preserve">СТРАТЕГИЯ </w:t>
      </w:r>
      <w:r w:rsidRPr="0026495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ЗА РАЗВИТИЕ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cap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caps/>
          <w:sz w:val="24"/>
          <w:szCs w:val="24"/>
          <w:lang w:eastAsia="bg-BG"/>
        </w:rPr>
        <w:t>на Дг „ Георги иванов“с.новачене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cap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caps/>
          <w:sz w:val="24"/>
          <w:szCs w:val="24"/>
          <w:lang w:eastAsia="bg-BG"/>
        </w:rPr>
        <w:t xml:space="preserve"> общ. никопол обл.плевен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за периода 2016/2020 година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bg-BG"/>
        </w:rPr>
      </w:pPr>
      <w:r w:rsidRPr="0026495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  <w:t xml:space="preserve">Мисия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  Мисият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а на ДГ„Георги Иванов“с.Новачене е</w:t>
      </w:r>
      <w:r w:rsidRPr="00264955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да създава, в партньорство с родителите,  модерна и благоприятна среда за развитие потенциала на всяко дете.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Полагане основите за учене през целия живот чрез осигуряване на условия за придобиване на съвкупност от компетентности-знания,умения,отношения и равен шанс на всяко дете при постъпването му в училище.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Цялостната дейност на детската градина е организирана по посока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подготовка,развитие и възпитание  на децата и среда за изява на децата и учителите.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Развитие на професионалната компетентност на учителите.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Утвърждаване като конкурентноспособен и привлекателен център  за децата в задължителна предучилищна възраст от съседните села.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Визия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eastAsia="bg-BG"/>
        </w:rPr>
        <w:t xml:space="preserve">    Детската градина съхранява българските образователни традиции и предоставя съвременни условия за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физическото, познавателното, езиковото, духовно-нравственото, социалното, емоционалното и творческото развитие на децата.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Осигурени условия за равен достъп до образование , приемане и подкрепа на индивидуалността на всяко дете 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Работи с деца в неравностойно социално положение, с различна етническа принадлежност и обучителни трудности .</w:t>
      </w:r>
      <w:r w:rsidRPr="0026495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Детската градина работи с квалифициран педагогически екип, способен да осъществява образованието и възпитанието на децата на добро  равнище за успешна реализация в училище, проявяващи толерантност, загриженост и зачитане на човешкото достойнство.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sz w:val="24"/>
          <w:szCs w:val="20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Водещи принципи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  </w:t>
      </w:r>
      <w:r w:rsidRPr="00264955">
        <w:rPr>
          <w:rFonts w:ascii="Times New Roman" w:eastAsia="Times New Roman" w:hAnsi="Times New Roman" w:cs="Times New Roman"/>
          <w:b/>
          <w:bCs/>
          <w:sz w:val="24"/>
          <w:szCs w:val="20"/>
        </w:rPr>
        <w:t>и споделени ценности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: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Хуманност и демократичност.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Позитивизъм и доверие.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Добронамереност и подкрепа.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Екипност.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Ефективност и резултатност.</w:t>
      </w:r>
    </w:p>
    <w:p w:rsidR="00264955" w:rsidRPr="00264955" w:rsidRDefault="00264955" w:rsidP="00264955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Споделена отговорност.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lastRenderedPageBreak/>
        <w:t xml:space="preserve">  </w:t>
      </w:r>
      <w:r w:rsidRPr="00264955">
        <w:rPr>
          <w:rFonts w:ascii="Times New Roman" w:eastAsia="Times New Roman" w:hAnsi="Times New Roman" w:cs="Times New Roman"/>
          <w:b/>
          <w:bCs/>
          <w:sz w:val="24"/>
          <w:szCs w:val="20"/>
        </w:rPr>
        <w:t>Нашите ценности са: детето и детството</w:t>
      </w:r>
      <w:r w:rsidRPr="002649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bg-BG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  <w:t>Водеща цел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Изграждане на иновативна образователна среда за достъп и равен шанс за предучилищно възпитание на всички деца.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w w:val="102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olor w:val="000000"/>
          <w:w w:val="102"/>
          <w:sz w:val="24"/>
          <w:szCs w:val="24"/>
          <w:lang w:eastAsia="bg-BG"/>
        </w:rPr>
        <w:t>Подцели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 Утвърждаване като конкурентноспособен и привлекателен център  за децата в задължителна предучилищна възраст от съседните села. 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 Повишаване авторитета и обществената значимост на детската градина като модел за  учене през целия живот и за поставяне основите на интеркултурното обучение.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 Развиване максимално потенциалът на всяко дете благодарение на приноса и опита на възрастните – родители и учители. Да продължи работата на екипа по отношение възпитаване на принадлежност към групата, детската градина, града, държавата.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Създаване на условия за сътрудничество,ефективна комуникация и отношения на загриженост между всички участници в процеса на образование. 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Усъвършенстване и обогатяване компетентностите на учителите за ефективно изпълнение на работата и за кариерно развитие.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Прилагане на гъвкав управленски стил и динамично осигуряване на информационната среда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Участие в проекти за подобряване на образователната среда </w:t>
      </w:r>
    </w:p>
    <w:p w:rsidR="00264955" w:rsidRPr="00264955" w:rsidRDefault="00264955" w:rsidP="00264955">
      <w:pPr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Намаляване дела на преждевременно напусналите образователната система.</w:t>
      </w:r>
    </w:p>
    <w:p w:rsidR="00264955" w:rsidRPr="00264955" w:rsidRDefault="00264955" w:rsidP="00264955">
      <w:pPr>
        <w:spacing w:after="0" w:line="240" w:lineRule="auto"/>
        <w:ind w:left="1117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</w:p>
    <w:p w:rsidR="00264955" w:rsidRPr="00264955" w:rsidRDefault="00264955" w:rsidP="00264955">
      <w:p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/>
        </w:rPr>
        <w:t xml:space="preserve">Ситуационен анализ 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color w:val="000000"/>
          <w:sz w:val="24"/>
          <w:szCs w:val="24"/>
          <w:lang w:eastAsia="bg-BG"/>
        </w:rPr>
        <w:t xml:space="preserve">Силни страни: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Квалифициран педагогически екип с отговорно отношение към работния процес и   служебните задължения.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Гъвкава организация на формите и дейностите по образователните направления.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   Добро хранене и санитарно хигиенно поддържане.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Функционална материална среда.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   Приемственост детска градина-училище 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 Създадени са ползотворни връзки с обществени институции: училище, читалище.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Усвояване и покриване на ДОС. Добра подготовка за училище.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-   Добре функционираща транспортна схема за превозването на пътуващите деца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децата от селото.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 xml:space="preserve">Тревожни тенденции: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Недостатъчно оптимизиране на пространството в занималните.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Недостатъчно естетизиране на отделни зони по групите и фоайетата.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Траен демографски срив и липса на деца.Затруднения при сформирането на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textAlignment w:val="center"/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</w:pP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  <w:t xml:space="preserve">       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групите и редовната посещаемост на децата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-   Недостатъчна активност на учители при разработване на проекти , доклади от добра педагогическа практика и при подготовка за участия в конкурси на деца.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Недостатъчно е прилагането на разнообразни инициативи за повишаване активността на родителите.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lastRenderedPageBreak/>
        <w:t>Възможности: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  -    Повишаване качеството на възпитателно-образователния процес по всяко направление от държавните образователни стандарти.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 -  Реализиране на конкретни мерки и действия за намаляване броя на необхванатите деца, подлежащи на задължително обучение две години преди постъпване в Първи клас и за недопускане на фиктивно записани деца 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 -     Превръщане на детската градина в привлекателен център за развитие, изява и творчество на децата и от другите села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   -  Създаване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оптимална материална среда и социално-педагогически комфорт за интелектуалното и индивидуалното развитие на всяко дете.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  <w:t>Потребности и приоритети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Повишаване на качеството на предучилищното образование и подкрепа на личностното развитие.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2"/>
          <w:sz w:val="24"/>
          <w:szCs w:val="24"/>
          <w:lang w:eastAsia="bg-BG"/>
        </w:rPr>
        <w:t xml:space="preserve">Повишаване   квалификацията   на   педагогическия   персонал   в   отговор на променените  индивидуални  нужди  и  изисквания  към  квалификацията,  налагани  от 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съвременното образование.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Обогатяване на материално-техническата база за създаване на позитивна  и функционална образователна среда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Усъвършенстване на управлението и оптимизиране на финансирането.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2"/>
          <w:sz w:val="24"/>
          <w:szCs w:val="24"/>
          <w:lang w:eastAsia="bg-BG"/>
        </w:rPr>
        <w:t xml:space="preserve">Приобщаване  на  родителите  и  социалните  институции  към  проблемите  на 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детската градина и съвременното предучилищно образование.</w:t>
      </w:r>
    </w:p>
    <w:p w:rsidR="00264955" w:rsidRPr="00264955" w:rsidRDefault="00264955" w:rsidP="00264955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 xml:space="preserve"> Намаляване броя на необхванатите деца и преждевременно напусналите 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left="111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образователната система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</w:p>
    <w:p w:rsidR="00264955" w:rsidRPr="00264955" w:rsidRDefault="00264955" w:rsidP="0026495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/>
        </w:rPr>
        <w:t>Дейности за постигане на целите</w:t>
      </w:r>
    </w:p>
    <w:p w:rsidR="00264955" w:rsidRPr="00264955" w:rsidRDefault="00264955" w:rsidP="0026495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1. Административно-управленска дейност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1.1. Търсене на нови контакти с институти, фондации и организации за подпомагане дейността на детската градина.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1.2.Поддържане на интернет страница.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1.3.Участие в проекти и програми (общински, регионални, национални, международни).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2. Образователно-възпитателна дейност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>2.1.Използване на съвременни методи и подходи за развитие – автодидактични игри и материали, интерактивни методи, компютърни програми и др.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2.2.Използване на индивидуална и групова организация на работа.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2.3.Усъвършенстване процесите на планиране, организиране и провеждане на съдържателен педагогически процес.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3. Квалификационна дейност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3.1.Осигуряване условия за участие в квалификационни форми на различни равнища.Обратна връзка след всяка реализирана квалификация.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3.2.Включване на учителите в курсове за придобиване на по-високи ПКС.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3.3.Включване в обучителни програми за работа с мултимедия и педагогически иновации. 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4. Социално-битова и финансова дейност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4.1.Обогатяване и поддържане на материално-техническата база: осигуряване на образователни компютърни програми за децата;осъвременяване на интериора на занималнята; обогатяване на игровата и дидактичната база.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4.2.Контрол за правилно разпределение на финансовите средства.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4.3.Осигуряване на медицински и здравен мониторинг на персонала.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5. Финансово осигуряване изпълнението на стратегията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5.1.Финансиране от държавния и общинския бюджет.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5.2.Привличане на спонсори.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5.3.Собствен труд на служители на детската градина. </w:t>
      </w: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64955" w:rsidRPr="00264955" w:rsidRDefault="00264955" w:rsidP="00264955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6495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bg-BG"/>
        </w:rPr>
        <w:t>Очаквани резултати: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Модерно управление.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Добра организационна култура.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Споделени ценности.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Ефективна и резултатна квалификационна дейност.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Работещи партньорства и взаимодействия на детската градина.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 xml:space="preserve">      •</w:t>
      </w: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ab/>
        <w:t>Гарантиране на равен шанс на всяко дете при постъпване в училище.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Приложения: </w:t>
      </w:r>
    </w:p>
    <w:p w:rsidR="00264955" w:rsidRPr="00264955" w:rsidRDefault="00264955" w:rsidP="00264955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Програмна система на детската градина.</w:t>
      </w:r>
    </w:p>
    <w:p w:rsidR="00264955" w:rsidRPr="00264955" w:rsidRDefault="00264955" w:rsidP="00264955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bg-BG"/>
        </w:rPr>
        <w:t>План за действие с механизъм за финансово осигуряване.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Стратегията е приета на заседание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 на ПС с Протокол №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 xml:space="preserve"> 6 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 xml:space="preserve">от 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14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.09.2016 г.</w:t>
      </w:r>
    </w:p>
    <w:p w:rsid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64955" w:rsidRPr="00264955" w:rsidRDefault="00264955" w:rsidP="00264955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Валя Великова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955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Запознати със Стратегията за развитие на детската градина за периода 2016/ 2020 година:</w:t>
      </w:r>
    </w:p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690"/>
        <w:gridCol w:w="2642"/>
        <w:gridCol w:w="2111"/>
      </w:tblGrid>
      <w:tr w:rsidR="00264955" w:rsidRPr="00264955" w:rsidTr="00B91347">
        <w:trPr>
          <w:jc w:val="center"/>
        </w:trPr>
        <w:tc>
          <w:tcPr>
            <w:tcW w:w="629" w:type="dxa"/>
            <w:shd w:val="clear" w:color="auto" w:fill="E6E6E6"/>
            <w:vAlign w:val="center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№ по </w:t>
            </w: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ред</w:t>
            </w:r>
            <w:proofErr w:type="spellEnd"/>
          </w:p>
        </w:tc>
        <w:tc>
          <w:tcPr>
            <w:tcW w:w="3690" w:type="dxa"/>
            <w:shd w:val="clear" w:color="auto" w:fill="E6E6E6"/>
            <w:vAlign w:val="center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Име</w:t>
            </w:r>
            <w:proofErr w:type="spellEnd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 фамилия</w:t>
            </w:r>
          </w:p>
        </w:tc>
        <w:tc>
          <w:tcPr>
            <w:tcW w:w="2642" w:type="dxa"/>
            <w:shd w:val="clear" w:color="auto" w:fill="E6E6E6"/>
            <w:vAlign w:val="center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Заемана</w:t>
            </w:r>
            <w:proofErr w:type="spellEnd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длъжност</w:t>
            </w:r>
            <w:proofErr w:type="spellEnd"/>
          </w:p>
        </w:tc>
        <w:tc>
          <w:tcPr>
            <w:tcW w:w="2111" w:type="dxa"/>
            <w:shd w:val="clear" w:color="auto" w:fill="E6E6E6"/>
            <w:vAlign w:val="center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Подпис</w:t>
            </w:r>
            <w:proofErr w:type="spellEnd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6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лицето</w:t>
            </w:r>
            <w:proofErr w:type="spellEnd"/>
          </w:p>
        </w:tc>
      </w:tr>
      <w:tr w:rsidR="00264955" w:rsidRPr="00264955" w:rsidTr="00B91347">
        <w:trPr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trHeight w:val="326"/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trHeight w:val="298"/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trHeight w:val="299"/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955" w:rsidRPr="00264955" w:rsidTr="00B91347">
        <w:trPr>
          <w:trHeight w:val="258"/>
          <w:jc w:val="center"/>
        </w:trPr>
        <w:tc>
          <w:tcPr>
            <w:tcW w:w="629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690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42" w:type="dxa"/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auto"/>
          </w:tcPr>
          <w:p w:rsidR="00264955" w:rsidRPr="00264955" w:rsidRDefault="00264955" w:rsidP="00264955">
            <w:pPr>
              <w:autoSpaceDE w:val="0"/>
              <w:autoSpaceDN w:val="0"/>
              <w:adjustRightInd w:val="0"/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264955" w:rsidRPr="00264955" w:rsidRDefault="00264955" w:rsidP="002649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45A31" w:rsidRDefault="00145A31"/>
    <w:sectPr w:rsidR="00145A31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541" w:rsidRDefault="00D36541" w:rsidP="00264955">
      <w:pPr>
        <w:spacing w:after="0" w:line="240" w:lineRule="auto"/>
      </w:pPr>
      <w:r>
        <w:separator/>
      </w:r>
    </w:p>
  </w:endnote>
  <w:endnote w:type="continuationSeparator" w:id="0">
    <w:p w:rsidR="00D36541" w:rsidRDefault="00D36541" w:rsidP="00264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E2" w:rsidRDefault="00A668C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0BE2" w:rsidRDefault="00A668C7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E2" w:rsidRDefault="00A668C7">
    <w:pPr>
      <w:pStyle w:val="a5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649A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541" w:rsidRDefault="00D36541" w:rsidP="00264955">
      <w:pPr>
        <w:spacing w:after="0" w:line="240" w:lineRule="auto"/>
      </w:pPr>
      <w:r>
        <w:separator/>
      </w:r>
    </w:p>
  </w:footnote>
  <w:footnote w:type="continuationSeparator" w:id="0">
    <w:p w:rsidR="00D36541" w:rsidRDefault="00D36541" w:rsidP="00264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E2" w:rsidRDefault="00D36541">
    <w:pPr>
      <w:pStyle w:val="a3"/>
      <w:rPr>
        <w:b/>
        <w:bCs/>
      </w:rPr>
    </w:pPr>
  </w:p>
  <w:p w:rsidR="005B0BE2" w:rsidRDefault="00264955">
    <w:pPr>
      <w:pStyle w:val="a3"/>
      <w:rPr>
        <w:b/>
        <w:bCs/>
      </w:rPr>
    </w:pPr>
    <w:r>
      <w:rPr>
        <w:b/>
        <w:bCs/>
        <w:noProof/>
        <w:sz w:val="20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0BE2" w:rsidRDefault="00A668C7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5B0BE2" w:rsidRDefault="00A668C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5B0BE2" w:rsidRDefault="00A668C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" fillcolor="#ddd" stroked="f">
              <v:textbox inset="0,0,0,0">
                <w:txbxContent>
                  <w:p w:rsidR="005B0BE2" w:rsidRDefault="00A668C7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5B0BE2" w:rsidRDefault="00A668C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5B0BE2" w:rsidRDefault="00A668C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5B0BE2" w:rsidRDefault="00D365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E2" w:rsidRPr="00264955" w:rsidRDefault="00D36541">
    <w:pPr>
      <w:pStyle w:val="a3"/>
      <w:rPr>
        <w:lang w:val="en-US"/>
      </w:rPr>
    </w:pPr>
  </w:p>
  <w:p w:rsidR="005B0BE2" w:rsidRPr="00546E23" w:rsidRDefault="00D36541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2C7B"/>
    <w:multiLevelType w:val="hybridMultilevel"/>
    <w:tmpl w:val="2E748936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08100AA0"/>
    <w:multiLevelType w:val="hybridMultilevel"/>
    <w:tmpl w:val="AE8CA1B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56454EE1"/>
    <w:multiLevelType w:val="hybridMultilevel"/>
    <w:tmpl w:val="BEA42B74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>
    <w:nsid w:val="7CDD0728"/>
    <w:multiLevelType w:val="hybridMultilevel"/>
    <w:tmpl w:val="7662F95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0D"/>
    <w:rsid w:val="0007280D"/>
    <w:rsid w:val="00145A31"/>
    <w:rsid w:val="00180640"/>
    <w:rsid w:val="00264955"/>
    <w:rsid w:val="0088192B"/>
    <w:rsid w:val="00A6649A"/>
    <w:rsid w:val="00A668C7"/>
    <w:rsid w:val="00C552A3"/>
    <w:rsid w:val="00D3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9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2649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264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64955"/>
  </w:style>
  <w:style w:type="paragraph" w:styleId="a5">
    <w:name w:val="footer"/>
    <w:basedOn w:val="a"/>
    <w:link w:val="a6"/>
    <w:uiPriority w:val="99"/>
    <w:unhideWhenUsed/>
    <w:rsid w:val="00264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64955"/>
  </w:style>
  <w:style w:type="character" w:styleId="a7">
    <w:name w:val="page number"/>
    <w:rsid w:val="00264955"/>
    <w:rPr>
      <w:lang w:val="bg-BG"/>
    </w:rPr>
  </w:style>
  <w:style w:type="paragraph" w:styleId="a8">
    <w:name w:val="Balloon Text"/>
    <w:basedOn w:val="a"/>
    <w:link w:val="a9"/>
    <w:uiPriority w:val="99"/>
    <w:semiHidden/>
    <w:unhideWhenUsed/>
    <w:rsid w:val="00264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649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9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2649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264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64955"/>
  </w:style>
  <w:style w:type="paragraph" w:styleId="a5">
    <w:name w:val="footer"/>
    <w:basedOn w:val="a"/>
    <w:link w:val="a6"/>
    <w:uiPriority w:val="99"/>
    <w:unhideWhenUsed/>
    <w:rsid w:val="00264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64955"/>
  </w:style>
  <w:style w:type="character" w:styleId="a7">
    <w:name w:val="page number"/>
    <w:rsid w:val="00264955"/>
    <w:rPr>
      <w:lang w:val="bg-BG"/>
    </w:rPr>
  </w:style>
  <w:style w:type="paragraph" w:styleId="a8">
    <w:name w:val="Balloon Text"/>
    <w:basedOn w:val="a"/>
    <w:link w:val="a9"/>
    <w:uiPriority w:val="99"/>
    <w:semiHidden/>
    <w:unhideWhenUsed/>
    <w:rsid w:val="00264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649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5</cp:revision>
  <cp:lastPrinted>2020-09-17T09:41:00Z</cp:lastPrinted>
  <dcterms:created xsi:type="dcterms:W3CDTF">2016-09-20T13:00:00Z</dcterms:created>
  <dcterms:modified xsi:type="dcterms:W3CDTF">2020-09-17T09:41:00Z</dcterms:modified>
</cp:coreProperties>
</file>